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DE" w:rsidRPr="00773FDE" w:rsidRDefault="00773FDE" w:rsidP="00773FDE">
      <w:pPr>
        <w:spacing w:line="276" w:lineRule="auto"/>
        <w:jc w:val="center"/>
        <w:rPr>
          <w:b/>
          <w:bCs/>
          <w:iCs/>
        </w:rPr>
      </w:pPr>
      <w:r w:rsidRPr="00773FDE">
        <w:rPr>
          <w:b/>
          <w:bCs/>
          <w:iCs/>
        </w:rPr>
        <w:t>PRZEDMIOTOWE ZASADY OCENIANIA</w:t>
      </w:r>
    </w:p>
    <w:p w:rsidR="00773FDE" w:rsidRPr="00773FDE" w:rsidRDefault="00773FDE" w:rsidP="00773FDE">
      <w:pPr>
        <w:spacing w:line="276" w:lineRule="auto"/>
        <w:jc w:val="center"/>
        <w:rPr>
          <w:b/>
          <w:bCs/>
          <w:iCs/>
        </w:rPr>
      </w:pPr>
      <w:r w:rsidRPr="00773FDE">
        <w:rPr>
          <w:b/>
          <w:bCs/>
          <w:iCs/>
        </w:rPr>
        <w:t>BIOLOGIA</w:t>
      </w:r>
    </w:p>
    <w:p w:rsidR="00773FDE" w:rsidRPr="00773FDE" w:rsidRDefault="00773FDE" w:rsidP="00773FDE">
      <w:pPr>
        <w:spacing w:line="276" w:lineRule="auto"/>
        <w:jc w:val="center"/>
        <w:rPr>
          <w:b/>
          <w:bCs/>
          <w:iCs/>
        </w:rPr>
      </w:pPr>
    </w:p>
    <w:p w:rsidR="00773FDE" w:rsidRPr="00773FDE" w:rsidRDefault="00773FDE" w:rsidP="00773FDE">
      <w:pPr>
        <w:pStyle w:val="Stopka"/>
        <w:tabs>
          <w:tab w:val="clear" w:pos="4536"/>
          <w:tab w:val="clear" w:pos="9072"/>
        </w:tabs>
        <w:spacing w:line="276" w:lineRule="auto"/>
      </w:pPr>
      <w:r w:rsidRPr="00773FDE">
        <w:t>Ocenianiu podlegają następujące obszary aktywności ucznia:</w:t>
      </w:r>
    </w:p>
    <w:p w:rsidR="00773FDE" w:rsidRPr="00773FDE" w:rsidRDefault="00773FDE" w:rsidP="00773FDE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</w:pPr>
      <w:r w:rsidRPr="00773FDE">
        <w:t>wiadomości</w:t>
      </w:r>
    </w:p>
    <w:p w:rsidR="00773FDE" w:rsidRPr="00773FDE" w:rsidRDefault="00773FDE" w:rsidP="00773FDE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</w:pPr>
      <w:r w:rsidRPr="00773FDE">
        <w:t>umiejętności</w:t>
      </w:r>
    </w:p>
    <w:p w:rsidR="00773FDE" w:rsidRPr="00773FDE" w:rsidRDefault="00773FDE" w:rsidP="00773FDE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</w:pPr>
      <w:r w:rsidRPr="00773FDE">
        <w:t>postawy</w:t>
      </w:r>
    </w:p>
    <w:p w:rsidR="00773FDE" w:rsidRPr="00773FDE" w:rsidRDefault="00773FDE" w:rsidP="00773FDE">
      <w:pPr>
        <w:spacing w:line="276" w:lineRule="auto"/>
        <w:rPr>
          <w:b/>
          <w:bCs/>
          <w:iCs/>
        </w:rPr>
      </w:pPr>
    </w:p>
    <w:p w:rsidR="00773FDE" w:rsidRPr="00046C77" w:rsidRDefault="00773FDE" w:rsidP="00773FDE">
      <w:pPr>
        <w:pStyle w:val="Tekstpodstawowy"/>
        <w:spacing w:line="276" w:lineRule="auto"/>
        <w:rPr>
          <w:bCs/>
          <w:iCs/>
          <w:sz w:val="24"/>
        </w:rPr>
      </w:pPr>
      <w:r w:rsidRPr="00773FDE">
        <w:rPr>
          <w:bCs/>
          <w:iCs/>
          <w:sz w:val="24"/>
        </w:rPr>
        <w:t>I. WYMAGANIA EDUKACYJNE NA POSZCZEGÓLNE STOPNIE</w:t>
      </w: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 w:rsidRPr="00773FDE">
        <w:rPr>
          <w:b/>
          <w:iCs/>
          <w:sz w:val="24"/>
        </w:rPr>
        <w:t>celującą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posiada wiadomości i umiejętności wykraczające poza program nauczania przedmiotów przyrodniczych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korzysta z dodatkowych źródeł informacji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posługuje się bogatym, poprawnym słownictwem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dyskutuje używając poprawnych merytorycznie argumentów na tematy związane z przyrodą/biologią/chemią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dzieli się swoją wiedzą z innymi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osiąga sukcesy w konkursach nauk przyrodniczych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uczestniczy w akcjach propagujących styl życia w zgodzie ze środowiskiem przyrodniczym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sporządza materiały pomocnicze do realizacji zagadnień na lekcjach przyrody/biologii/chemii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jest zawsze aktywny na zajęciach</w:t>
      </w:r>
    </w:p>
    <w:p w:rsidR="00773FDE" w:rsidRPr="00773FDE" w:rsidRDefault="00773FDE" w:rsidP="00046C77">
      <w:pPr>
        <w:pStyle w:val="Tekstpodstawowy"/>
        <w:numPr>
          <w:ilvl w:val="0"/>
          <w:numId w:val="23"/>
        </w:numPr>
        <w:rPr>
          <w:sz w:val="24"/>
        </w:rPr>
      </w:pPr>
      <w:r w:rsidRPr="00773FDE">
        <w:rPr>
          <w:sz w:val="24"/>
        </w:rPr>
        <w:t>przygotowuje dla innych uczniów zadania i zabawy sprawdzające stopień opanowania treści programowych z przyrody/biologii/chemii</w:t>
      </w: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 w:rsidRPr="00773FDE">
        <w:rPr>
          <w:b/>
          <w:iCs/>
          <w:sz w:val="24"/>
        </w:rPr>
        <w:t>bardzo dobrą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w pełni spełnia wymagania z poziomu rozszerzającego i dopełniającego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posiada dużo dodatkowych informacji, świadczących o zainteresowaniu tematyką zajęć i korzystaniu z dodatkowych źródeł informacji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potrafi prawidłowo, samodzielnie używać sformułowań biologicznych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argumentuje rzeczowo swoje zdanie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samodzielnie formułuje problemy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znajduje drogi prowadzące do rozwiązania problemu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wykorzystuje zdobytą wiedzę w działaniach praktycznych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czynnie uczestniczy w zajęciach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chętnie bierze udział w konkursach i akcjach związanych z tematyką przyrodniczą</w:t>
      </w:r>
    </w:p>
    <w:p w:rsidR="00773FDE" w:rsidRPr="00773FDE" w:rsidRDefault="00773FDE" w:rsidP="00046C77">
      <w:pPr>
        <w:pStyle w:val="Tekstpodstawowy"/>
        <w:numPr>
          <w:ilvl w:val="0"/>
          <w:numId w:val="24"/>
        </w:numPr>
        <w:rPr>
          <w:sz w:val="24"/>
        </w:rPr>
      </w:pPr>
      <w:r w:rsidRPr="00773FDE">
        <w:rPr>
          <w:sz w:val="24"/>
        </w:rPr>
        <w:t>ma wiele ciekawych pomysłów i dzieli się nimi z grupą</w:t>
      </w:r>
    </w:p>
    <w:p w:rsidR="00773FDE" w:rsidRPr="00773FDE" w:rsidRDefault="00773FDE" w:rsidP="00773FDE">
      <w:pPr>
        <w:pStyle w:val="Tekstpodstawowy"/>
        <w:spacing w:line="276" w:lineRule="auto"/>
        <w:rPr>
          <w:iCs/>
          <w:sz w:val="24"/>
        </w:rPr>
      </w:pP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 w:rsidRPr="00773FDE">
        <w:rPr>
          <w:b/>
          <w:iCs/>
          <w:sz w:val="24"/>
        </w:rPr>
        <w:t>dobrą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spełnia wszystkie wymagania poziomu koniecznego i podstawowego, ponadto podejmuje próby rozwiązywania niektórych zadań i problemów z poziomu rozszerzającego i dopełniającego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posiada dodatkową wiedzę na tematy przyrodnicze, które interesują go w sposób szczególny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korzysta z różnych źródeł informacji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samodzielnie argumentuje swoje wypowiedzi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wnioskuje w sposób prawidłowy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stosuje zdobytą wiedzę w praktyce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opisuje sytuację problemową i poszukuje dróg rozwiązań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lastRenderedPageBreak/>
        <w:t>samodzielnie wykonuje powierzone mu zadania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współpracuje umiejętnie z grupą</w:t>
      </w:r>
    </w:p>
    <w:p w:rsidR="00773FDE" w:rsidRPr="00773FDE" w:rsidRDefault="00773FDE" w:rsidP="00046C77">
      <w:pPr>
        <w:pStyle w:val="Tekstpodstawowy"/>
        <w:numPr>
          <w:ilvl w:val="0"/>
          <w:numId w:val="25"/>
        </w:numPr>
        <w:rPr>
          <w:sz w:val="24"/>
        </w:rPr>
      </w:pPr>
      <w:r w:rsidRPr="00773FDE">
        <w:rPr>
          <w:sz w:val="24"/>
        </w:rPr>
        <w:t>czynnie uczestniczy w zajęciach</w:t>
      </w:r>
    </w:p>
    <w:p w:rsidR="00773FDE" w:rsidRDefault="00773FDE" w:rsidP="00773FDE">
      <w:pPr>
        <w:pStyle w:val="Tekstpodstawowy"/>
        <w:spacing w:line="276" w:lineRule="auto"/>
        <w:rPr>
          <w:iCs/>
          <w:sz w:val="24"/>
        </w:rPr>
      </w:pP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>
        <w:rPr>
          <w:b/>
          <w:iCs/>
          <w:sz w:val="24"/>
        </w:rPr>
        <w:t>dostateczną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opanował wiadomości i umiejętności określone programem nauczania przyrody na poziomie koniecznym i podstawowym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wykonuje typowe zadania teoretyczne lub praktyczne o średnim stopniu trudności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orientuje się w podstawowych problemach związanych z naukami przyrodniczymi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pod kierunkiem nauczyciela potrafi uzasadnić odpowiedź, rozwiązać proste, typowe problemy, wyciągnąć wnioski, zastosować zdobytą wiedzę w typowych sytuacjach życia codziennego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współpracuje z grupą przy realizacji zadań korzystając z pomocy nauczyciela, kolegów</w:t>
      </w:r>
    </w:p>
    <w:p w:rsidR="00773FDE" w:rsidRPr="00773FDE" w:rsidRDefault="00773FDE" w:rsidP="00046C77">
      <w:pPr>
        <w:pStyle w:val="Tekstpodstawowy"/>
        <w:numPr>
          <w:ilvl w:val="0"/>
          <w:numId w:val="26"/>
        </w:numPr>
        <w:rPr>
          <w:sz w:val="24"/>
        </w:rPr>
      </w:pPr>
      <w:r w:rsidRPr="00773FDE">
        <w:rPr>
          <w:sz w:val="24"/>
        </w:rPr>
        <w:t>czasami przejawia aktywność na lekcjach</w:t>
      </w:r>
    </w:p>
    <w:p w:rsidR="00773FDE" w:rsidRDefault="00773FDE" w:rsidP="00773FDE">
      <w:pPr>
        <w:pStyle w:val="Tekstpodstawowy"/>
        <w:spacing w:line="276" w:lineRule="auto"/>
        <w:rPr>
          <w:iCs/>
          <w:sz w:val="24"/>
        </w:rPr>
      </w:pPr>
    </w:p>
    <w:p w:rsidR="00773FDE" w:rsidRPr="00773FDE" w:rsidRDefault="00773FDE" w:rsidP="00773FDE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>
        <w:rPr>
          <w:b/>
          <w:iCs/>
          <w:sz w:val="24"/>
        </w:rPr>
        <w:t>dopuszczającą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w zakresie przewidzianym podstawą wykazuje się znajomością i zrozumieniem podstawowych pojęć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przy pomocy nauczyciela potrafi wyjaśnić znaczenie niektórych ważniejszych pojęć i zagadnień omawianych na lekcjach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przy pomocy nauczyciela wykonuje typowe zadania o niewielkim stopniu trudności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w minimalnym stopniu orientuje się w problematyce poruszanej na zajęciach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sporadycznie wykazuje się pewnymi wiadomościami na tematy przyrodnicze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przy dużej pomocy nauczyciela potrafi odtworzyć wnioski i argumenty podawane przez innych, odwzorować zaprezentowane przez innych rozwiązania problemów i zadań</w:t>
      </w:r>
    </w:p>
    <w:p w:rsidR="00773FDE" w:rsidRPr="00773FDE" w:rsidRDefault="00773FDE" w:rsidP="00046C77">
      <w:pPr>
        <w:pStyle w:val="Tekstpodstawowy"/>
        <w:numPr>
          <w:ilvl w:val="0"/>
          <w:numId w:val="27"/>
        </w:numPr>
        <w:rPr>
          <w:sz w:val="24"/>
        </w:rPr>
      </w:pPr>
      <w:r w:rsidRPr="00773FDE">
        <w:rPr>
          <w:sz w:val="24"/>
        </w:rPr>
        <w:t>jest biernym uczestnikiem zajęć, ale nie przeszkadza w ich prowadzeniu</w:t>
      </w:r>
    </w:p>
    <w:p w:rsidR="00773FDE" w:rsidRDefault="00773FDE" w:rsidP="00773FDE">
      <w:pPr>
        <w:pStyle w:val="Tekstpodstawowy"/>
        <w:spacing w:line="276" w:lineRule="auto"/>
        <w:ind w:left="360"/>
        <w:rPr>
          <w:iCs/>
          <w:sz w:val="24"/>
        </w:rPr>
      </w:pPr>
    </w:p>
    <w:p w:rsidR="00773FDE" w:rsidRPr="00046C77" w:rsidRDefault="00773FDE" w:rsidP="00046C77">
      <w:pPr>
        <w:pStyle w:val="Tekstpodstawowy"/>
        <w:spacing w:line="276" w:lineRule="auto"/>
        <w:rPr>
          <w:sz w:val="24"/>
        </w:rPr>
      </w:pPr>
      <w:r w:rsidRPr="00773FDE">
        <w:rPr>
          <w:iCs/>
          <w:sz w:val="24"/>
        </w:rPr>
        <w:t xml:space="preserve">Na ocenę </w:t>
      </w:r>
      <w:r w:rsidR="00046C77">
        <w:rPr>
          <w:b/>
          <w:iCs/>
          <w:sz w:val="24"/>
        </w:rPr>
        <w:t>niedostateczną</w:t>
      </w:r>
      <w:r w:rsidRPr="00773FDE">
        <w:rPr>
          <w:iCs/>
          <w:sz w:val="24"/>
        </w:rPr>
        <w:t xml:space="preserve"> uczeń</w:t>
      </w:r>
      <w:r w:rsidRPr="00773FDE">
        <w:rPr>
          <w:sz w:val="24"/>
        </w:rPr>
        <w:t>: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nie opanował wiadomości i umiejętności określonych programem nauczania przyrody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nie jest w stanie rozwiązać zadań o niewielkim stopniu trudności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nie orientuje się w problematyce związanej z naukami przyrodniczymi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nawet przy dużej pomocy nauczyciela nie potrafi odtworzyć podawanych przez innych rozwiązań i wiadomości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nie włącza się do realizacji zadań na lekcjach</w:t>
      </w:r>
    </w:p>
    <w:p w:rsidR="00773FDE" w:rsidRPr="00773FDE" w:rsidRDefault="00773FDE" w:rsidP="00046C77">
      <w:pPr>
        <w:pStyle w:val="Tekstpodstawowy"/>
        <w:numPr>
          <w:ilvl w:val="0"/>
          <w:numId w:val="28"/>
        </w:numPr>
        <w:rPr>
          <w:sz w:val="24"/>
        </w:rPr>
      </w:pPr>
      <w:r w:rsidRPr="00773FDE">
        <w:rPr>
          <w:sz w:val="24"/>
        </w:rPr>
        <w:t>nie współpracuje z grupą, a wręcz przeciwnie, swoim zachowaniem przeszkadza innym w realizowaniu zadań</w:t>
      </w:r>
    </w:p>
    <w:p w:rsidR="00773FDE" w:rsidRPr="00773FDE" w:rsidRDefault="00773FDE" w:rsidP="00773FDE">
      <w:pPr>
        <w:spacing w:line="276" w:lineRule="auto"/>
        <w:rPr>
          <w:b/>
          <w:bCs/>
          <w:iCs/>
        </w:rPr>
      </w:pPr>
    </w:p>
    <w:p w:rsidR="00773FDE" w:rsidRPr="00773FDE" w:rsidRDefault="00773FDE" w:rsidP="00773FDE">
      <w:pPr>
        <w:spacing w:line="276" w:lineRule="auto"/>
        <w:rPr>
          <w:b/>
          <w:bCs/>
          <w:iCs/>
        </w:rPr>
      </w:pPr>
    </w:p>
    <w:p w:rsidR="00773FDE" w:rsidRPr="00046C77" w:rsidRDefault="006A189C" w:rsidP="00046C77">
      <w:pPr>
        <w:spacing w:line="276" w:lineRule="auto"/>
        <w:rPr>
          <w:bCs/>
          <w:iCs/>
        </w:rPr>
      </w:pPr>
      <w:r>
        <w:rPr>
          <w:bCs/>
          <w:iCs/>
        </w:rPr>
        <w:t>I</w:t>
      </w:r>
      <w:r w:rsidR="00773FDE" w:rsidRPr="00046C77">
        <w:rPr>
          <w:bCs/>
          <w:iCs/>
        </w:rPr>
        <w:t>I. SPOSOBY SPRAWDZANIA I OCENIANIA OSIĄGNIĘĆ EDUKACYJNYCH UCZNIÓW ORAZ ICH CZĘSTOTLIWOŚĆ</w:t>
      </w:r>
    </w:p>
    <w:p w:rsidR="00773FDE" w:rsidRPr="00773FDE" w:rsidRDefault="00773FDE" w:rsidP="00773FDE">
      <w:pPr>
        <w:spacing w:line="276" w:lineRule="auto"/>
        <w:jc w:val="center"/>
        <w:rPr>
          <w:b/>
        </w:rPr>
      </w:pPr>
    </w:p>
    <w:p w:rsidR="00773FDE" w:rsidRPr="00046C77" w:rsidRDefault="00046C77" w:rsidP="006A189C">
      <w:pPr>
        <w:rPr>
          <w:iCs/>
          <w:u w:val="single"/>
        </w:rPr>
      </w:pPr>
      <w:r w:rsidRPr="00046C77">
        <w:rPr>
          <w:iCs/>
          <w:u w:val="single"/>
        </w:rPr>
        <w:t>Sprawdzian</w:t>
      </w:r>
      <w:r w:rsidR="00773FDE" w:rsidRPr="00046C77">
        <w:rPr>
          <w:iCs/>
          <w:u w:val="single"/>
        </w:rPr>
        <w:t>: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obejmuje materiał z jednego działu tematycznego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ma formę testu (np. test wyboru, test zadań otwartych i zadań z luką)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trwa 1 godzinę lekcyjną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jest zapowiedziany z minimum tygodniowym wyprzedzeniem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nauczyciel podaje uczniom zakres sprawdzanych wiadomości i umiejętności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jego termin ustala nauczyciel razem z uczniami i zapisuje w dzienniku elektronicznym, natomiast uczniowie notują go w zeszycie przedmiotowym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lastRenderedPageBreak/>
        <w:t>jest obowiązkowy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sprawdzony i oceniony jest oddawany uczniowi w terminie 2 tygodni (w sytuacji, gdy nauczyciel np. zachoruje, jest na szkoleniu, termin oddania sprawdzianu może ulec zmianie)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uczeń nieobecny na sprawdzianie musi go napisać w terminie uzgodnionym z nauczycielem (nie dłuższym niż 2 tygodnie); jeśli uczeń nie przystąpi do pisania sprawdzianu w wyznaczonym terminie, nauczyciel ma prawo do przeprowadzenia go na lekcji, na której uczeń jest obecny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przewiduje się minimum 2 sprawdziany w semestrze</w:t>
      </w:r>
    </w:p>
    <w:p w:rsidR="00773FDE" w:rsidRPr="00773FDE" w:rsidRDefault="00773FDE" w:rsidP="006A189C">
      <w:pPr>
        <w:pStyle w:val="Akapitzlist"/>
        <w:numPr>
          <w:ilvl w:val="0"/>
          <w:numId w:val="10"/>
        </w:numPr>
        <w:ind w:left="426"/>
      </w:pPr>
      <w:r w:rsidRPr="00773FDE">
        <w:t>sprawdziany są przechowywane przez nauczyciela do końca roku szkolnego</w:t>
      </w:r>
    </w:p>
    <w:p w:rsidR="00773FDE" w:rsidRPr="00773FDE" w:rsidRDefault="00773FDE" w:rsidP="00773FDE">
      <w:pPr>
        <w:spacing w:line="276" w:lineRule="auto"/>
      </w:pPr>
    </w:p>
    <w:p w:rsidR="00773FDE" w:rsidRPr="00046C77" w:rsidRDefault="00046C77" w:rsidP="00773FDE">
      <w:pPr>
        <w:spacing w:line="276" w:lineRule="auto"/>
        <w:rPr>
          <w:u w:val="single"/>
        </w:rPr>
      </w:pPr>
      <w:r w:rsidRPr="00046C77">
        <w:rPr>
          <w:u w:val="single"/>
        </w:rPr>
        <w:t>Praca klasowa: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obejmuje wiadomości z 3-4 tematów lekcyjnych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trwa 15-20 minut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jest zapowiadana z tygodniowym wyprzedzeniem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uczniom podany jest zakres sprawdzanych wiadomości i umiejętności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jej termin ustala nauczyciel razem z uczniami i zapisuje w dzienniku elektronicznym, natomiast uczniowie notują go w zeszycie przedmiotowym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jest obowiązkowa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nie zawiera zadań dodatkowych na ocenę celującą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sprawdzona i oceniona jest oddawane uczniowi w terminie 1 tygodnia (w sytuacji, gdy nauczyciel np. zachoruje, jest na szkoleniu, termin oddania sprawdzianu może ulec zmianie)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uczeń nieobecny na pracy klasowej musi ją napisać w terminie uzgodnionym z nauczycielem (nie dłuższym niż 2 tygodnie); jeśli uczeń nie przystąpi do pisania pracy klasowej w wyznaczonym terminie, nauczyciel ma prawo do przeprowadzenia jej na lekcji, na której uczeń jest obecny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przewiduje się minimum 2 prace klasowe w semestrze</w:t>
      </w:r>
    </w:p>
    <w:p w:rsidR="00773FDE" w:rsidRPr="00773FDE" w:rsidRDefault="00773FDE" w:rsidP="006A189C">
      <w:pPr>
        <w:pStyle w:val="Akapitzlist"/>
        <w:numPr>
          <w:ilvl w:val="0"/>
          <w:numId w:val="11"/>
        </w:numPr>
        <w:ind w:left="426"/>
      </w:pPr>
      <w:r w:rsidRPr="00773FDE">
        <w:t>prace klasowe są przechowywane przez nauczyciela do końca roku szkolnego</w:t>
      </w:r>
    </w:p>
    <w:p w:rsidR="00773FDE" w:rsidRPr="00773FDE" w:rsidRDefault="00773FDE" w:rsidP="00773FDE">
      <w:pPr>
        <w:pStyle w:val="Akapitzlist"/>
        <w:spacing w:line="276" w:lineRule="auto"/>
        <w:ind w:left="0"/>
      </w:pPr>
    </w:p>
    <w:p w:rsidR="00773FDE" w:rsidRPr="00046C77" w:rsidRDefault="00046C77" w:rsidP="00046C77">
      <w:pPr>
        <w:spacing w:line="276" w:lineRule="auto"/>
        <w:rPr>
          <w:u w:val="single"/>
        </w:rPr>
      </w:pPr>
      <w:r w:rsidRPr="00046C77">
        <w:rPr>
          <w:u w:val="single"/>
        </w:rPr>
        <w:t>Kartkówka: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jest pisemną formą odpowiedzi ucznia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nie jest zapowiedziana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obejmuje wiadomości z ostatniego tematu lekcyjnego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trwa 5-10 minut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nie zawiera zadań dodatkowych na ocenę celującą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sprawdzona i oceniona jest oddawane uczniowi w terminie 1 tygodnia (w sytuacji, gdy nauczyciel np. zachoruje, jest na szkoleniu, termin oddania sprawdzianu może ulec zmianie)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uczeń nieobecny na kartkówce zalicza ustnie zakres wiadomości i umiejętności przewidziany na tej pracy pisemnej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przewiduje się minimum 1 kartkówką w semestrze</w:t>
      </w:r>
    </w:p>
    <w:p w:rsidR="00773FDE" w:rsidRPr="00773FDE" w:rsidRDefault="00773FDE" w:rsidP="006A189C">
      <w:pPr>
        <w:pStyle w:val="Akapitzlist"/>
        <w:numPr>
          <w:ilvl w:val="0"/>
          <w:numId w:val="12"/>
        </w:numPr>
        <w:ind w:left="426"/>
      </w:pPr>
      <w:r w:rsidRPr="00773FDE">
        <w:t>kartkówki są przechowywane przez nauczyciela do końca roku szkolnego</w:t>
      </w:r>
    </w:p>
    <w:p w:rsidR="00773FDE" w:rsidRPr="00773FDE" w:rsidRDefault="00773FDE" w:rsidP="00773FDE">
      <w:pPr>
        <w:spacing w:line="276" w:lineRule="auto"/>
        <w:ind w:left="708"/>
      </w:pPr>
    </w:p>
    <w:p w:rsidR="00046C77" w:rsidRDefault="00046C77" w:rsidP="00046C77">
      <w:pPr>
        <w:spacing w:line="276" w:lineRule="auto"/>
      </w:pPr>
    </w:p>
    <w:p w:rsidR="00773FDE" w:rsidRPr="00046C77" w:rsidRDefault="00046C77" w:rsidP="006A189C">
      <w:r w:rsidRPr="00046C77">
        <w:t>Oceny z prac pisemnych nauczyciel ustala według skali procentowej dostosowanej do poziomu klasy:</w:t>
      </w:r>
    </w:p>
    <w:p w:rsidR="00773FDE" w:rsidRPr="00773FDE" w:rsidRDefault="00046C77" w:rsidP="00C667A7">
      <w:pPr>
        <w:numPr>
          <w:ilvl w:val="0"/>
          <w:numId w:val="29"/>
        </w:numPr>
      </w:pPr>
      <w:r>
        <w:t>0 – 29</w:t>
      </w:r>
      <w:r w:rsidR="00773FDE" w:rsidRPr="00773FDE">
        <w:t>% maksymalnej liczby punktów lub maksymalnego zakresu wiedzy i umiejętności – ocena niedostateczna (1)</w:t>
      </w:r>
    </w:p>
    <w:p w:rsidR="00773FDE" w:rsidRPr="00773FDE" w:rsidRDefault="00046C77" w:rsidP="00C667A7">
      <w:pPr>
        <w:numPr>
          <w:ilvl w:val="0"/>
          <w:numId w:val="29"/>
        </w:numPr>
      </w:pPr>
      <w:r>
        <w:t>30</w:t>
      </w:r>
      <w:r w:rsidR="00773FDE" w:rsidRPr="00773FDE">
        <w:t xml:space="preserve"> – 50% maksymalnej liczby punktów lub maksymalnego zakresu wiedzy i umiejętności – ocena dopuszczająca (2)</w:t>
      </w:r>
    </w:p>
    <w:p w:rsidR="00773FDE" w:rsidRPr="00773FDE" w:rsidRDefault="00773FDE" w:rsidP="00C667A7">
      <w:pPr>
        <w:numPr>
          <w:ilvl w:val="0"/>
          <w:numId w:val="29"/>
        </w:numPr>
      </w:pPr>
      <w:r w:rsidRPr="00773FDE">
        <w:t>51 – 70% maksymalnej liczby punktów lub maksymalnego zakresu wiedzy i umiejętności – ocena dostateczna (3)</w:t>
      </w:r>
    </w:p>
    <w:p w:rsidR="00773FDE" w:rsidRPr="00773FDE" w:rsidRDefault="00773FDE" w:rsidP="00C667A7">
      <w:pPr>
        <w:numPr>
          <w:ilvl w:val="0"/>
          <w:numId w:val="29"/>
        </w:numPr>
      </w:pPr>
      <w:r w:rsidRPr="00773FDE">
        <w:lastRenderedPageBreak/>
        <w:t>71 – 90% maksymalnej liczby punktów lub maksymalnego zakresu wiedzy i umiejętności – ocena dobra (4)</w:t>
      </w:r>
    </w:p>
    <w:p w:rsidR="00773FDE" w:rsidRPr="00773FDE" w:rsidRDefault="00773FDE" w:rsidP="00C667A7">
      <w:pPr>
        <w:numPr>
          <w:ilvl w:val="0"/>
          <w:numId w:val="29"/>
        </w:numPr>
      </w:pPr>
      <w:r w:rsidRPr="00773FDE">
        <w:t>91 – 99%   maksymalnej liczby punktów lub maksymalnego zakresu wiedzy i umiejętności – ocena bardzo dobra (5)</w:t>
      </w:r>
    </w:p>
    <w:p w:rsidR="00773FDE" w:rsidRPr="00773FDE" w:rsidRDefault="00773FDE" w:rsidP="00C667A7">
      <w:pPr>
        <w:numPr>
          <w:ilvl w:val="0"/>
          <w:numId w:val="29"/>
        </w:numPr>
      </w:pPr>
      <w:r w:rsidRPr="00773FDE">
        <w:t>100% maksymalnej liczby punktów lub maksymalnego zakresu wiedzy i umiejętności – ocena celująca (6)</w:t>
      </w:r>
    </w:p>
    <w:p w:rsidR="00773FDE" w:rsidRPr="00773FDE" w:rsidRDefault="00773FDE" w:rsidP="00773FDE">
      <w:pPr>
        <w:spacing w:line="276" w:lineRule="auto"/>
      </w:pPr>
    </w:p>
    <w:p w:rsidR="00773FDE" w:rsidRPr="006A189C" w:rsidRDefault="006A189C" w:rsidP="006A189C">
      <w:pPr>
        <w:spacing w:line="276" w:lineRule="auto"/>
        <w:rPr>
          <w:iCs/>
          <w:u w:val="single"/>
        </w:rPr>
      </w:pPr>
      <w:r w:rsidRPr="006A189C">
        <w:rPr>
          <w:iCs/>
          <w:u w:val="single"/>
        </w:rPr>
        <w:t>Wypowiedzi ustne:</w:t>
      </w:r>
    </w:p>
    <w:p w:rsidR="00773FDE" w:rsidRPr="006A189C" w:rsidRDefault="00773FDE" w:rsidP="006A189C">
      <w:pPr>
        <w:pStyle w:val="Akapitzlist"/>
        <w:numPr>
          <w:ilvl w:val="0"/>
          <w:numId w:val="13"/>
        </w:numPr>
        <w:ind w:left="426" w:hanging="426"/>
        <w:rPr>
          <w:iCs/>
        </w:rPr>
      </w:pPr>
      <w:r w:rsidRPr="006A189C">
        <w:t>sprawdzające wiadomości i umiejętności z 3 ostatnich tematów lekcyjnych</w:t>
      </w:r>
    </w:p>
    <w:p w:rsidR="00773FDE" w:rsidRPr="006A189C" w:rsidRDefault="00773FDE" w:rsidP="006A189C">
      <w:pPr>
        <w:pStyle w:val="Akapitzlist"/>
        <w:numPr>
          <w:ilvl w:val="0"/>
          <w:numId w:val="13"/>
        </w:numPr>
        <w:ind w:left="426" w:hanging="426"/>
        <w:rPr>
          <w:iCs/>
        </w:rPr>
      </w:pPr>
      <w:r w:rsidRPr="006A189C">
        <w:t>wielokrotny i wartościowy merytorycznie udział w dyskusji dydaktycznej na lekcji</w:t>
      </w:r>
    </w:p>
    <w:p w:rsidR="00773FDE" w:rsidRPr="006A189C" w:rsidRDefault="00773FDE" w:rsidP="006A189C">
      <w:pPr>
        <w:pStyle w:val="Akapitzlist"/>
        <w:numPr>
          <w:ilvl w:val="0"/>
          <w:numId w:val="13"/>
        </w:numPr>
        <w:ind w:left="426" w:hanging="426"/>
        <w:rPr>
          <w:iCs/>
        </w:rPr>
      </w:pPr>
      <w:r w:rsidRPr="006A189C">
        <w:rPr>
          <w:iCs/>
        </w:rPr>
        <w:t>prezentujące wyniki pracy grupy czy własne opracowania</w:t>
      </w:r>
    </w:p>
    <w:p w:rsidR="00773FDE" w:rsidRPr="006A189C" w:rsidRDefault="00773FDE" w:rsidP="006A189C">
      <w:pPr>
        <w:pStyle w:val="Akapitzlist"/>
        <w:numPr>
          <w:ilvl w:val="0"/>
          <w:numId w:val="13"/>
        </w:numPr>
        <w:ind w:left="426" w:hanging="426"/>
        <w:rPr>
          <w:iCs/>
        </w:rPr>
      </w:pPr>
      <w:r w:rsidRPr="006A189C">
        <w:t>oceniane są: samodzielność odpowiedzi, wyczerpanie tematu, stosowanie terminologii przyrodniczej</w:t>
      </w:r>
    </w:p>
    <w:p w:rsidR="00773FDE" w:rsidRPr="006A189C" w:rsidRDefault="00773FDE" w:rsidP="006A189C">
      <w:pPr>
        <w:pStyle w:val="Akapitzlist"/>
        <w:numPr>
          <w:ilvl w:val="0"/>
          <w:numId w:val="13"/>
        </w:numPr>
        <w:ind w:left="426" w:hanging="426"/>
        <w:rPr>
          <w:iCs/>
        </w:rPr>
      </w:pPr>
      <w:r w:rsidRPr="006A189C">
        <w:rPr>
          <w:iCs/>
        </w:rPr>
        <w:t>ilość ocen w semestrze - indywidualnie dla ucznia</w:t>
      </w:r>
    </w:p>
    <w:p w:rsidR="00773FDE" w:rsidRPr="006A189C" w:rsidRDefault="00773FDE" w:rsidP="006A189C">
      <w:pPr>
        <w:pStyle w:val="Akapitzlist"/>
        <w:spacing w:line="276" w:lineRule="auto"/>
        <w:ind w:left="426"/>
        <w:rPr>
          <w:iCs/>
        </w:rPr>
      </w:pPr>
    </w:p>
    <w:p w:rsidR="00773FDE" w:rsidRPr="006A189C" w:rsidRDefault="006A189C" w:rsidP="006A189C">
      <w:pPr>
        <w:spacing w:line="276" w:lineRule="auto"/>
        <w:rPr>
          <w:iCs/>
          <w:u w:val="single"/>
        </w:rPr>
      </w:pPr>
      <w:r w:rsidRPr="006A189C">
        <w:rPr>
          <w:iCs/>
          <w:u w:val="single"/>
        </w:rPr>
        <w:t>Prace praktyczne</w:t>
      </w:r>
      <w:r>
        <w:rPr>
          <w:iCs/>
          <w:u w:val="single"/>
        </w:rPr>
        <w:t>: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t>prowadzenie obserwacji roślin, zwierząt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t>przygotowanie i wykonanie doświadczeń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t>wykonanie zielnika, kolekcji przyrodniczej, albumu tematycznego, prezentacji multimedialnej, pomocy do lekcji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t>mogą być obowiązkowe lub nieobowiązkowe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t>oceniane są: samodzielność wykonania prac, ich pomysłowość oraz estetyka</w:t>
      </w:r>
    </w:p>
    <w:p w:rsidR="00773FDE" w:rsidRPr="006A189C" w:rsidRDefault="00773FDE" w:rsidP="006A189C">
      <w:pPr>
        <w:numPr>
          <w:ilvl w:val="0"/>
          <w:numId w:val="14"/>
        </w:numPr>
        <w:ind w:left="426" w:hanging="426"/>
      </w:pPr>
      <w:r w:rsidRPr="006A189C">
        <w:rPr>
          <w:iCs/>
        </w:rPr>
        <w:t>ilość ocen w semestrze - indywidualnie dla ucznia</w:t>
      </w:r>
    </w:p>
    <w:p w:rsidR="00773FDE" w:rsidRPr="006A189C" w:rsidRDefault="00773FDE" w:rsidP="006A189C">
      <w:pPr>
        <w:spacing w:line="276" w:lineRule="auto"/>
        <w:rPr>
          <w:iCs/>
        </w:rPr>
      </w:pPr>
    </w:p>
    <w:p w:rsidR="00773FDE" w:rsidRPr="006A189C" w:rsidRDefault="006A189C" w:rsidP="006A189C">
      <w:pPr>
        <w:rPr>
          <w:iCs/>
          <w:u w:val="single"/>
        </w:rPr>
      </w:pPr>
      <w:r w:rsidRPr="006A189C">
        <w:rPr>
          <w:iCs/>
          <w:u w:val="single"/>
        </w:rPr>
        <w:t>Prace domowe: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6A189C">
        <w:t>za wykonaną pracę domową uczeń może otrzymać ocenę lub "+" (w zależności od stopnia</w:t>
      </w:r>
      <w:r w:rsidRPr="00773FDE">
        <w:t xml:space="preserve"> trudności pracy, możliwości ucznia, oraz samodzielności wykonania zadania)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773FDE">
        <w:t>pisemne prace domowe o większym stopniu trudności są oceniane 1-2 w semestrze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773FDE">
        <w:t>pisemne prace domowe uczeń jest zobowiązany oddawać w ustalonym terminie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773FDE">
        <w:t>jeżeli dłuższa praca domowa zostanie oddana do sprawdzenia znacznie później po wyznaczonym terminie, spowoduje to obniżenie oceny o jeden stopień, nieoddanie pracy skutkuje otrzymaniem oceny niedostatecznej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773FDE">
        <w:t>praca wykonana niesamodzielnie nie będzie oceniona, a informacja o niesamodzielnym wykonaniu pracy zostanie zapisana jako uwaga negatywna</w:t>
      </w:r>
    </w:p>
    <w:p w:rsidR="00773FDE" w:rsidRPr="00773FDE" w:rsidRDefault="00773FDE" w:rsidP="006A189C">
      <w:pPr>
        <w:pStyle w:val="Akapitzlist"/>
        <w:numPr>
          <w:ilvl w:val="0"/>
          <w:numId w:val="15"/>
        </w:numPr>
        <w:ind w:left="426"/>
      </w:pPr>
      <w:r w:rsidRPr="00773FDE">
        <w:t>postawienie parafki przy wykonanej pracy domowej oznacza, że nauczyciel sprawdzał wykonanie zadania, ale nie sprawdzał jego zawartości merytorycznej</w:t>
      </w:r>
    </w:p>
    <w:p w:rsidR="00773FDE" w:rsidRPr="00773FDE" w:rsidRDefault="00773FDE" w:rsidP="006A189C">
      <w:pPr>
        <w:pStyle w:val="Akapitzlist"/>
        <w:ind w:left="426"/>
      </w:pPr>
    </w:p>
    <w:p w:rsidR="00773FDE" w:rsidRPr="006A189C" w:rsidRDefault="006A189C" w:rsidP="006A189C">
      <w:pPr>
        <w:spacing w:line="276" w:lineRule="auto"/>
        <w:rPr>
          <w:u w:val="single"/>
        </w:rPr>
      </w:pPr>
      <w:r w:rsidRPr="006A189C">
        <w:rPr>
          <w:u w:val="single"/>
        </w:rPr>
        <w:t>Aktywność na lekcji</w:t>
      </w:r>
      <w:r>
        <w:rPr>
          <w:u w:val="single"/>
        </w:rPr>
        <w:t>:</w:t>
      </w:r>
    </w:p>
    <w:p w:rsidR="00773FDE" w:rsidRPr="006A189C" w:rsidRDefault="00773FDE" w:rsidP="006A189C">
      <w:pPr>
        <w:pStyle w:val="Akapitzlist"/>
        <w:numPr>
          <w:ilvl w:val="0"/>
          <w:numId w:val="16"/>
        </w:numPr>
        <w:ind w:left="426"/>
      </w:pPr>
      <w:r w:rsidRPr="006A189C">
        <w:t>oceniane są: udział w dyskusji, wkład własnej pracy w zadania wykonywane na lekcji</w:t>
      </w:r>
    </w:p>
    <w:p w:rsidR="00773FDE" w:rsidRPr="006A189C" w:rsidRDefault="00773FDE" w:rsidP="006A189C">
      <w:pPr>
        <w:pStyle w:val="Akapitzlist"/>
        <w:numPr>
          <w:ilvl w:val="0"/>
          <w:numId w:val="16"/>
        </w:numPr>
        <w:ind w:left="426"/>
      </w:pPr>
      <w:r w:rsidRPr="006A189C">
        <w:t>oceniana jest "+" lub oceną</w:t>
      </w:r>
    </w:p>
    <w:p w:rsidR="00773FDE" w:rsidRDefault="00773FDE" w:rsidP="00C667A7">
      <w:pPr>
        <w:pStyle w:val="Akapitzlist"/>
        <w:numPr>
          <w:ilvl w:val="0"/>
          <w:numId w:val="16"/>
        </w:numPr>
        <w:ind w:left="426"/>
      </w:pPr>
      <w:r w:rsidRPr="006A189C">
        <w:rPr>
          <w:iCs/>
        </w:rPr>
        <w:t>ilość ocen w semestrze - indywidualnie dla ucznia</w:t>
      </w:r>
    </w:p>
    <w:p w:rsidR="00C667A7" w:rsidRPr="006A189C" w:rsidRDefault="00C667A7" w:rsidP="00C667A7">
      <w:pPr>
        <w:pStyle w:val="Akapitzlist"/>
        <w:ind w:left="426"/>
      </w:pPr>
    </w:p>
    <w:p w:rsidR="00773FDE" w:rsidRPr="006A189C" w:rsidRDefault="006A189C" w:rsidP="006A189C">
      <w:pPr>
        <w:pStyle w:val="Akapitzlist"/>
        <w:ind w:left="0"/>
        <w:rPr>
          <w:u w:val="single"/>
        </w:rPr>
      </w:pPr>
      <w:r w:rsidRPr="006A189C">
        <w:rPr>
          <w:u w:val="single"/>
        </w:rPr>
        <w:t>Udział w konkursach</w:t>
      </w:r>
      <w:r>
        <w:rPr>
          <w:u w:val="single"/>
        </w:rPr>
        <w:t>:</w:t>
      </w:r>
    </w:p>
    <w:p w:rsidR="00773FDE" w:rsidRPr="006A189C" w:rsidRDefault="00773FDE" w:rsidP="006A189C">
      <w:pPr>
        <w:pStyle w:val="Akapitzlist"/>
        <w:numPr>
          <w:ilvl w:val="0"/>
          <w:numId w:val="17"/>
        </w:numPr>
        <w:ind w:left="426"/>
      </w:pPr>
      <w:r w:rsidRPr="006A189C">
        <w:t>nie jest obowiązkowy</w:t>
      </w:r>
    </w:p>
    <w:p w:rsidR="00773FDE" w:rsidRPr="006A189C" w:rsidRDefault="00773FDE" w:rsidP="006A189C">
      <w:pPr>
        <w:pStyle w:val="Akapitzlist"/>
        <w:numPr>
          <w:ilvl w:val="0"/>
          <w:numId w:val="17"/>
        </w:numPr>
        <w:ind w:left="426"/>
      </w:pPr>
      <w:r w:rsidRPr="006A189C">
        <w:t>obejmuje konkursy szkolne i pozaszkolne</w:t>
      </w:r>
    </w:p>
    <w:p w:rsidR="00773FDE" w:rsidRPr="006A189C" w:rsidRDefault="00773FDE" w:rsidP="006A189C">
      <w:pPr>
        <w:pStyle w:val="Akapitzlist"/>
        <w:numPr>
          <w:ilvl w:val="0"/>
          <w:numId w:val="17"/>
        </w:numPr>
        <w:ind w:left="426"/>
      </w:pPr>
      <w:r w:rsidRPr="006A189C">
        <w:t>za udział w konkursie uczeń otrzymuje uwagę pozytywną lub/i ocenę bardzo dobrą lub celującą (zależnie od osiągniętego wyniku)</w:t>
      </w:r>
    </w:p>
    <w:p w:rsidR="00773FDE" w:rsidRPr="006A189C" w:rsidRDefault="00773FDE" w:rsidP="006A189C">
      <w:pPr>
        <w:pStyle w:val="Akapitzlist"/>
        <w:numPr>
          <w:ilvl w:val="0"/>
          <w:numId w:val="17"/>
        </w:numPr>
        <w:ind w:left="426"/>
      </w:pPr>
      <w:r w:rsidRPr="006A189C">
        <w:t>laureat kilku konkursów przyrodniczych może otrzymać ocenę celującą semestralną/roczną</w:t>
      </w:r>
    </w:p>
    <w:p w:rsidR="00773FDE" w:rsidRDefault="00773FDE" w:rsidP="006A189C">
      <w:pPr>
        <w:spacing w:line="276" w:lineRule="auto"/>
      </w:pPr>
    </w:p>
    <w:p w:rsidR="00C667A7" w:rsidRDefault="00C667A7" w:rsidP="006A189C">
      <w:pPr>
        <w:spacing w:line="276" w:lineRule="auto"/>
      </w:pPr>
    </w:p>
    <w:p w:rsidR="00C667A7" w:rsidRPr="006A189C" w:rsidRDefault="00C667A7" w:rsidP="006A189C">
      <w:pPr>
        <w:spacing w:line="276" w:lineRule="auto"/>
      </w:pPr>
    </w:p>
    <w:p w:rsidR="00773FDE" w:rsidRPr="006A189C" w:rsidRDefault="006A189C" w:rsidP="006A189C">
      <w:pPr>
        <w:rPr>
          <w:u w:val="single"/>
        </w:rPr>
      </w:pPr>
      <w:r w:rsidRPr="006A189C">
        <w:rPr>
          <w:u w:val="single"/>
        </w:rPr>
        <w:lastRenderedPageBreak/>
        <w:t>Praca w grupie</w:t>
      </w:r>
      <w:r>
        <w:rPr>
          <w:u w:val="single"/>
        </w:rPr>
        <w:t>:</w:t>
      </w:r>
    </w:p>
    <w:p w:rsidR="00773FDE" w:rsidRPr="006A189C" w:rsidRDefault="00773FDE" w:rsidP="006A189C">
      <w:pPr>
        <w:pStyle w:val="Akapitzlist"/>
        <w:numPr>
          <w:ilvl w:val="0"/>
          <w:numId w:val="18"/>
        </w:numPr>
        <w:ind w:left="426" w:hanging="426"/>
      </w:pPr>
      <w:r w:rsidRPr="006A189C">
        <w:t>oceniane są: udział w dyskusji, zaangażowanie, prezentowanie wyników pracy w zespole, umiejętność współpracy</w:t>
      </w:r>
    </w:p>
    <w:p w:rsidR="00773FDE" w:rsidRPr="006A189C" w:rsidRDefault="00773FDE" w:rsidP="006A189C">
      <w:pPr>
        <w:pStyle w:val="Akapitzlist"/>
        <w:numPr>
          <w:ilvl w:val="0"/>
          <w:numId w:val="18"/>
        </w:numPr>
        <w:ind w:left="426" w:hanging="426"/>
      </w:pPr>
      <w:r w:rsidRPr="006A189C">
        <w:t>oceniana jest "+" lub oceną po każdej lekcji prowadzonej tą metodą</w:t>
      </w:r>
    </w:p>
    <w:p w:rsidR="00773FDE" w:rsidRPr="006A189C" w:rsidRDefault="00773FDE" w:rsidP="006A189C">
      <w:pPr>
        <w:pStyle w:val="Akapitzlist"/>
        <w:numPr>
          <w:ilvl w:val="0"/>
          <w:numId w:val="18"/>
        </w:numPr>
        <w:ind w:left="426" w:hanging="426"/>
      </w:pPr>
      <w:r w:rsidRPr="006A189C">
        <w:rPr>
          <w:iCs/>
        </w:rPr>
        <w:t>ilość ocen w semestrze - indywidualnie dla ucznia</w:t>
      </w:r>
    </w:p>
    <w:p w:rsidR="00773FDE" w:rsidRPr="006A189C" w:rsidRDefault="00773FDE" w:rsidP="006A189C">
      <w:pPr>
        <w:spacing w:line="276" w:lineRule="auto"/>
      </w:pPr>
    </w:p>
    <w:p w:rsidR="00773FDE" w:rsidRPr="006A189C" w:rsidRDefault="006A189C" w:rsidP="006A189C">
      <w:pPr>
        <w:spacing w:line="276" w:lineRule="auto"/>
        <w:rPr>
          <w:u w:val="single"/>
        </w:rPr>
      </w:pPr>
      <w:r w:rsidRPr="006A189C">
        <w:rPr>
          <w:u w:val="single"/>
        </w:rPr>
        <w:t>Przygotowanie do lekcji</w:t>
      </w:r>
      <w:r>
        <w:rPr>
          <w:u w:val="single"/>
        </w:rPr>
        <w:t>: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6A189C">
        <w:t>uczeń ma prawo zgłosić nieprzygotowanie do lekcji przed jej rozpoczęciem, fakt ten jest</w:t>
      </w:r>
      <w:r w:rsidRPr="00773FDE">
        <w:t xml:space="preserve"> odnotowany przez nauczyciela jako uwaga negatywna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773FDE">
        <w:t>przez nieprzygotowanie rozumiemy: brak zeszytu przedmiotowego, brak pracy domowej, niegotowość do odpowiedzi, brak pomocy potrzebnych do lekcji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773FDE">
        <w:t>w ciągu jednego semestru uczeń może być nieprzygotowany do lekcji 3 razy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773FDE">
        <w:t>po wykorzystaniu limitu uczeń otrzymuje za każde nieprzygotowanie uwagę negatywną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773FDE">
        <w:t>nieprzygotowanie ucznia do lekcji usprawiedliwione pisemnie przez rodziców lub innego nauczyciela nie jest odnotowywane</w:t>
      </w:r>
    </w:p>
    <w:p w:rsidR="00773FDE" w:rsidRPr="00773FDE" w:rsidRDefault="00773FDE" w:rsidP="006A189C">
      <w:pPr>
        <w:pStyle w:val="Akapitzlist"/>
        <w:numPr>
          <w:ilvl w:val="0"/>
          <w:numId w:val="19"/>
        </w:numPr>
        <w:ind w:left="426" w:hanging="426"/>
        <w:rPr>
          <w:b/>
        </w:rPr>
      </w:pPr>
      <w:r w:rsidRPr="00773FDE">
        <w:t>za niezgłoszenie nieprzygotowania do lekcji, a wykryte w czasie jej trwania, uczeń otrzymuje uwagę negatywną</w:t>
      </w:r>
    </w:p>
    <w:p w:rsidR="00773FDE" w:rsidRPr="00773FDE" w:rsidRDefault="00773FDE" w:rsidP="00773FDE">
      <w:pPr>
        <w:spacing w:line="276" w:lineRule="auto"/>
      </w:pPr>
    </w:p>
    <w:p w:rsidR="00773FDE" w:rsidRPr="006A189C" w:rsidRDefault="006A189C" w:rsidP="006A189C">
      <w:pPr>
        <w:spacing w:line="276" w:lineRule="auto"/>
        <w:rPr>
          <w:u w:val="single"/>
        </w:rPr>
      </w:pPr>
      <w:r w:rsidRPr="006A189C">
        <w:rPr>
          <w:u w:val="single"/>
        </w:rPr>
        <w:t>Ocenianie wspomagające:</w:t>
      </w:r>
    </w:p>
    <w:p w:rsidR="00773FDE" w:rsidRPr="00773FDE" w:rsidRDefault="00773FDE" w:rsidP="006A189C">
      <w:r w:rsidRPr="00773FDE">
        <w:t>Uczeń otrzymuje plus "+" za: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aktywność na lekcji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prace domowe o małym stopniu trudności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udział w pracy zespołu na lekcji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przygotowanie materiałów wzbogacających proces lekcyjny</w:t>
      </w:r>
    </w:p>
    <w:p w:rsidR="006A189C" w:rsidRDefault="00773FDE" w:rsidP="006A189C">
      <w:pPr>
        <w:numPr>
          <w:ilvl w:val="0"/>
          <w:numId w:val="2"/>
        </w:numPr>
      </w:pPr>
      <w:r w:rsidRPr="00773FDE">
        <w:t>inne „krótkie” formy aktywności</w:t>
      </w:r>
    </w:p>
    <w:p w:rsidR="00773FDE" w:rsidRPr="00773FDE" w:rsidRDefault="00773FDE" w:rsidP="006A189C">
      <w:r w:rsidRPr="00773FDE">
        <w:t>Uczeń otrzymuje minus "-" za: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brak zaangażowania w pracy na lekcji</w:t>
      </w:r>
    </w:p>
    <w:p w:rsidR="00773FDE" w:rsidRPr="00773FDE" w:rsidRDefault="00773FDE" w:rsidP="006A189C">
      <w:pPr>
        <w:numPr>
          <w:ilvl w:val="0"/>
          <w:numId w:val="2"/>
        </w:numPr>
      </w:pPr>
      <w:r w:rsidRPr="00773FDE">
        <w:t>niewłaściwą współpracę w zespole.</w:t>
      </w:r>
    </w:p>
    <w:p w:rsidR="00773FDE" w:rsidRPr="00773FDE" w:rsidRDefault="00773FDE" w:rsidP="00773FDE">
      <w:pPr>
        <w:spacing w:line="276" w:lineRule="auto"/>
      </w:pPr>
    </w:p>
    <w:p w:rsidR="00773FDE" w:rsidRPr="00773FDE" w:rsidRDefault="00773FDE" w:rsidP="006A189C">
      <w:r w:rsidRPr="00773FDE">
        <w:t>Plusy "+" i minusy "-" są przekładane na oceny wyrażone stopniem. Za trzy plusy "+" uczeń uzyskuje ocenę bardzo dobrą, zaś za trzy minusy "-" – ocenę niedostateczną. Rozliczanie plusów "+" i minusów "-" odbywa się na bieżąco – na każdej jednostce lekcyjnej.</w:t>
      </w:r>
    </w:p>
    <w:p w:rsidR="00773FDE" w:rsidRPr="00773FDE" w:rsidRDefault="00773FDE" w:rsidP="006A189C"/>
    <w:p w:rsidR="00773FDE" w:rsidRPr="00773FDE" w:rsidRDefault="00773FDE" w:rsidP="006A189C">
      <w:pPr>
        <w:pStyle w:val="Akapitzlist"/>
        <w:ind w:left="0"/>
        <w:rPr>
          <w:b/>
        </w:rPr>
      </w:pPr>
      <w:r w:rsidRPr="00773FDE">
        <w:t>Do oceny wyrażonej stopniem nauczyciel może dodać plus "+" lub minus "-" przy górnej lub dolnej granicy procentowej punktów lub zakresu wiedzy i umiejętności.</w:t>
      </w:r>
    </w:p>
    <w:p w:rsidR="00773FDE" w:rsidRPr="00773FDE" w:rsidRDefault="00773FDE" w:rsidP="00773FDE">
      <w:pPr>
        <w:spacing w:line="276" w:lineRule="auto"/>
        <w:jc w:val="center"/>
      </w:pPr>
    </w:p>
    <w:p w:rsidR="00773FDE" w:rsidRPr="00773FDE" w:rsidRDefault="00773FDE" w:rsidP="00773FDE">
      <w:pPr>
        <w:spacing w:line="276" w:lineRule="auto"/>
        <w:jc w:val="center"/>
      </w:pPr>
    </w:p>
    <w:p w:rsidR="00773FDE" w:rsidRPr="00773FDE" w:rsidRDefault="00773FDE" w:rsidP="00C667A7">
      <w:pPr>
        <w:spacing w:line="276" w:lineRule="auto"/>
      </w:pPr>
      <w:r w:rsidRPr="00773FDE">
        <w:t>FORMY ZAPISU OCEN W DZIENNIKU ELEKTRONICZNYM</w:t>
      </w:r>
    </w:p>
    <w:p w:rsidR="00773FDE" w:rsidRPr="00773FDE" w:rsidRDefault="00773FDE" w:rsidP="00773FDE">
      <w:pPr>
        <w:pStyle w:val="Akapitzlist"/>
        <w:numPr>
          <w:ilvl w:val="0"/>
          <w:numId w:val="22"/>
        </w:numPr>
        <w:spacing w:line="276" w:lineRule="auto"/>
      </w:pPr>
      <w:r w:rsidRPr="00773FDE">
        <w:t>oceny cząstkowe, semestralne/roczne są zapisywane w dzienniku elektronicznym odpowiednimi kolorami</w:t>
      </w:r>
    </w:p>
    <w:p w:rsidR="00773FDE" w:rsidRPr="00773FDE" w:rsidRDefault="00773FDE" w:rsidP="00773FDE">
      <w:pPr>
        <w:pStyle w:val="Akapitzlist"/>
        <w:numPr>
          <w:ilvl w:val="0"/>
          <w:numId w:val="22"/>
        </w:numPr>
        <w:spacing w:line="276" w:lineRule="auto"/>
      </w:pPr>
      <w:r w:rsidRPr="00773FDE">
        <w:t>oceny cząstkowe są zróżnicowane pod względem wagi w skali od 1 do 10</w:t>
      </w:r>
    </w:p>
    <w:p w:rsidR="00773FDE" w:rsidRPr="00773FDE" w:rsidRDefault="00773FDE" w:rsidP="00773FDE">
      <w:pPr>
        <w:pStyle w:val="Akapitzlist"/>
        <w:numPr>
          <w:ilvl w:val="0"/>
          <w:numId w:val="22"/>
        </w:numPr>
        <w:spacing w:line="276" w:lineRule="auto"/>
      </w:pPr>
      <w:r w:rsidRPr="00773FDE">
        <w:t>średnia arytmetyczna i średnia ważona ocen cząstkowych nie jest obligatoryjna, może natomiast stanowić pomoc podczas wystawiania ocen semestralnych/rocznych</w:t>
      </w:r>
    </w:p>
    <w:p w:rsidR="00773FDE" w:rsidRPr="00773FDE" w:rsidRDefault="00773FDE" w:rsidP="00773FDE">
      <w:pPr>
        <w:spacing w:line="276" w:lineRule="auto"/>
      </w:pPr>
    </w:p>
    <w:p w:rsidR="00773FDE" w:rsidRPr="00C667A7" w:rsidRDefault="006A189C" w:rsidP="00C667A7">
      <w:pPr>
        <w:pStyle w:val="Nagwek2"/>
        <w:spacing w:line="276" w:lineRule="auto"/>
        <w:rPr>
          <w:b w:val="0"/>
          <w:i w:val="0"/>
          <w:sz w:val="24"/>
        </w:rPr>
      </w:pPr>
      <w:r w:rsidRPr="00C667A7">
        <w:rPr>
          <w:b w:val="0"/>
          <w:i w:val="0"/>
          <w:sz w:val="24"/>
        </w:rPr>
        <w:t>III</w:t>
      </w:r>
      <w:r w:rsidR="00773FDE" w:rsidRPr="00C667A7">
        <w:rPr>
          <w:b w:val="0"/>
          <w:i w:val="0"/>
          <w:sz w:val="24"/>
        </w:rPr>
        <w:t>. WARUNKI UZYSKIWANIA OCEN CZĄSTKOWYCH I SEMESTRALNYCH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Oceny cząstkowe z wyżej wymienionych form aktywności ucznia są uzyskiwane na bieżących jednostkach lekcyjnych. Wyjątek stanowią dłuższe sprawdziany pisemne, które są zapowiadane z wyprzedzeniem co najmniej jednego tygodnia przed planowanym terminem odbycia.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lastRenderedPageBreak/>
        <w:t>Oceny ze sprawdzianów pisemnych wstawia się do dziennika elektronicznego kolorem czerwonym, z prac klasowych – kolorem zielonym, z kartkówek - jasnozielonym, z odpowiedzi ustnych - niebieskim, a z pozostałych form aktywności – kolorem neutralnym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 xml:space="preserve">Nie przewiduje się pracy kontrolnej na koniec semestru/roku szkolnego. 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W semestrze uczeń uzyskuje co najmniej 5 ocen cząstkowych, na podstawie których nauczyciel wystawia ocenę semestralną.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Ocena semestralna/roczna nie jest średnią arytmetyczną ocen cząstkowych.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Ustalając ocenę semestralną/roczną w pierwszej kolejności bierze się pod uwagę wyniki prac pisemnych, oceny z wypowiedzi ustnych, aktywności na lekcjach, wyniki prac praktycznych i inne oceny, co wyrażone jest wagą ocen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Przy ustalaniu oceny rocznej bierze się pod uwagę ocenę z pierwszego semestru.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Jeśli między ocenami z pierwszego i drugiego semestru występuje różnica jednego stopnia, wówczas można zaproponować uczniowi dodatkowe sprawdzenie wiadomości obejmujące zakres danego półrocza</w:t>
      </w:r>
    </w:p>
    <w:p w:rsidR="00773FDE" w:rsidRPr="00773FDE" w:rsidRDefault="00773FDE" w:rsidP="00C667A7">
      <w:pPr>
        <w:numPr>
          <w:ilvl w:val="0"/>
          <w:numId w:val="3"/>
        </w:numPr>
      </w:pPr>
      <w:r w:rsidRPr="00773FDE">
        <w:t>Każdy uczeń ma prawo poprawy oceny klasyfikacyjnej, jeśli jego zdaniem lub zdaniem rodziców ocena została zaniżona. Warunki i tryb postępowania określa Statut Szkoły</w:t>
      </w:r>
    </w:p>
    <w:p w:rsidR="00773FDE" w:rsidRPr="00773FDE" w:rsidRDefault="00773FDE" w:rsidP="00773FDE">
      <w:pPr>
        <w:spacing w:line="276" w:lineRule="auto"/>
      </w:pPr>
    </w:p>
    <w:p w:rsidR="00773FDE" w:rsidRPr="00C667A7" w:rsidRDefault="006A189C" w:rsidP="00C667A7">
      <w:pPr>
        <w:pStyle w:val="Nagwek2"/>
        <w:spacing w:line="276" w:lineRule="auto"/>
        <w:rPr>
          <w:b w:val="0"/>
          <w:i w:val="0"/>
          <w:sz w:val="24"/>
        </w:rPr>
      </w:pPr>
      <w:r w:rsidRPr="00C667A7">
        <w:rPr>
          <w:b w:val="0"/>
          <w:i w:val="0"/>
          <w:sz w:val="24"/>
        </w:rPr>
        <w:t>I</w:t>
      </w:r>
      <w:r w:rsidR="00773FDE" w:rsidRPr="00C667A7">
        <w:rPr>
          <w:b w:val="0"/>
          <w:i w:val="0"/>
          <w:sz w:val="24"/>
        </w:rPr>
        <w:t>V. ZASADY POPRAWIANIA OCEN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Uczeń otrzymuje szansę poprawy oceny uzyskanej z prac pisemnych (sprawdzian, praca klasowa)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Sprawdzian pisemny oraz praca klasowa mogą być poprawiane tylko raz</w:t>
      </w:r>
    </w:p>
    <w:p w:rsidR="00773FDE" w:rsidRPr="00773FDE" w:rsidRDefault="00773FDE" w:rsidP="00C667A7">
      <w:pPr>
        <w:numPr>
          <w:ilvl w:val="0"/>
          <w:numId w:val="4"/>
        </w:numPr>
        <w:tabs>
          <w:tab w:val="left" w:pos="720"/>
        </w:tabs>
      </w:pPr>
      <w:r w:rsidRPr="00773FDE">
        <w:t>Termin poprawy pracy pisemnej zostaje ustalony na okres nie dłuższy niż dwa tygodnie od dnia rozdania prac. W szczególnych przypadkach termin może ulec zmianie w uzgodnieniu z nauczycielem</w:t>
      </w:r>
    </w:p>
    <w:p w:rsidR="00773FDE" w:rsidRPr="00773FDE" w:rsidRDefault="00773FDE" w:rsidP="00C667A7">
      <w:pPr>
        <w:numPr>
          <w:ilvl w:val="0"/>
          <w:numId w:val="4"/>
        </w:numPr>
        <w:tabs>
          <w:tab w:val="left" w:pos="720"/>
        </w:tabs>
      </w:pPr>
      <w:r w:rsidRPr="00773FDE">
        <w:t>Poprawa pracy pisemnej obejmuje ten sam zakres materiału i stopień trudności, natomiast pytania na sprawdzianie poprawkowym mogą być inne</w:t>
      </w:r>
    </w:p>
    <w:p w:rsidR="00773FDE" w:rsidRPr="00773FDE" w:rsidRDefault="00773FDE" w:rsidP="00C667A7">
      <w:pPr>
        <w:numPr>
          <w:ilvl w:val="0"/>
          <w:numId w:val="4"/>
        </w:numPr>
        <w:tabs>
          <w:tab w:val="left" w:pos="720"/>
        </w:tabs>
      </w:pPr>
      <w:r w:rsidRPr="00773FDE">
        <w:t>Poprawione prace pisemne są oddawane w terminie 2 tygodni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Ocenę uzyskaną w wyniku poprawy pracy pisemnej wpisuje się obok pierwszej oceny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Do oceny semestralnej lub rocznej uwzględnia się ocenę uzyskaną z poprawy pracy pisemnej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Poprawie nie podlegają oceny uzyskane za bieżące przygotowanie ucznia do zajęć lekcyjnych, m.in. z kartkówek, odpowiedzi ustnych itp.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Oceny z kartkówek i odpowiedzi ustnych nauczyciel uznaje za poprawione, jeśli uczeń uzyska pozytywną ocenę ze sprawdzianu po skończonej partii materiału (dziale tematycznym)</w:t>
      </w:r>
    </w:p>
    <w:p w:rsidR="00773FDE" w:rsidRPr="00773FDE" w:rsidRDefault="00773FDE" w:rsidP="00C667A7">
      <w:pPr>
        <w:numPr>
          <w:ilvl w:val="0"/>
          <w:numId w:val="4"/>
        </w:numPr>
      </w:pPr>
      <w:r w:rsidRPr="00773FDE">
        <w:t>Uczeń przyłapany na ściąganiu podczas pracy pisemnej otrzymuje ocenę niedostateczną, której nie może poprawić. Za ściąganie uważa się korzystanie z podręcznika, zeszytu i innych materiałów (ściągi, telefon) oraz podpowiedzi innych uczniów</w:t>
      </w:r>
    </w:p>
    <w:p w:rsidR="00773FDE" w:rsidRPr="00773FDE" w:rsidRDefault="00773FDE" w:rsidP="00773FDE">
      <w:pPr>
        <w:spacing w:line="276" w:lineRule="auto"/>
      </w:pPr>
    </w:p>
    <w:p w:rsidR="00773FDE" w:rsidRPr="00C667A7" w:rsidRDefault="006A189C" w:rsidP="00C667A7">
      <w:pPr>
        <w:pStyle w:val="Nagwek2"/>
        <w:spacing w:line="276" w:lineRule="auto"/>
        <w:rPr>
          <w:b w:val="0"/>
          <w:i w:val="0"/>
          <w:sz w:val="24"/>
        </w:rPr>
      </w:pPr>
      <w:r w:rsidRPr="00C667A7">
        <w:rPr>
          <w:b w:val="0"/>
          <w:i w:val="0"/>
          <w:sz w:val="24"/>
        </w:rPr>
        <w:t>V</w:t>
      </w:r>
      <w:r w:rsidR="00773FDE" w:rsidRPr="00C667A7">
        <w:rPr>
          <w:b w:val="0"/>
          <w:i w:val="0"/>
          <w:sz w:val="24"/>
        </w:rPr>
        <w:t>. WARUNKI NADRABIANIA BRAKÓW</w:t>
      </w:r>
    </w:p>
    <w:p w:rsidR="00773FDE" w:rsidRPr="00773FDE" w:rsidRDefault="00773FDE" w:rsidP="00C667A7">
      <w:pPr>
        <w:ind w:left="360"/>
      </w:pPr>
      <w:r w:rsidRPr="00773FDE">
        <w:t>Nadrabianie braków spowodowane dłuższą nieobecnością ucznia w szkole ustalane jest indywidualnie przez nauczyciela z uczniem i zależy od:</w:t>
      </w:r>
    </w:p>
    <w:p w:rsidR="00773FDE" w:rsidRPr="00773FDE" w:rsidRDefault="00773FDE" w:rsidP="00C667A7">
      <w:pPr>
        <w:pStyle w:val="Akapitzlist"/>
        <w:numPr>
          <w:ilvl w:val="0"/>
          <w:numId w:val="20"/>
        </w:numPr>
      </w:pPr>
      <w:r w:rsidRPr="00773FDE">
        <w:t>długości absencji</w:t>
      </w:r>
    </w:p>
    <w:p w:rsidR="00773FDE" w:rsidRPr="00773FDE" w:rsidRDefault="00773FDE" w:rsidP="00C667A7">
      <w:pPr>
        <w:pStyle w:val="Akapitzlist"/>
        <w:numPr>
          <w:ilvl w:val="0"/>
          <w:numId w:val="20"/>
        </w:numPr>
      </w:pPr>
      <w:r w:rsidRPr="00773FDE">
        <w:t>indywidualnych możliwości ucznia</w:t>
      </w:r>
    </w:p>
    <w:p w:rsidR="00773FDE" w:rsidRPr="00773FDE" w:rsidRDefault="00773FDE" w:rsidP="00C667A7">
      <w:pPr>
        <w:pStyle w:val="Akapitzlist"/>
        <w:ind w:left="284"/>
      </w:pPr>
      <w:r w:rsidRPr="00773FDE">
        <w:t>W wyznaczonym przez nauczyciela terminie uczeń:</w:t>
      </w:r>
    </w:p>
    <w:p w:rsidR="00773FDE" w:rsidRPr="00773FDE" w:rsidRDefault="00773FDE" w:rsidP="00C667A7">
      <w:pPr>
        <w:pStyle w:val="Akapitzlist"/>
        <w:numPr>
          <w:ilvl w:val="0"/>
          <w:numId w:val="21"/>
        </w:numPr>
      </w:pPr>
      <w:r w:rsidRPr="00773FDE">
        <w:t>uzupełnia treści w zeszycie przedmiotowym</w:t>
      </w:r>
    </w:p>
    <w:p w:rsidR="00773FDE" w:rsidRPr="00773FDE" w:rsidRDefault="00773FDE" w:rsidP="00C667A7">
      <w:pPr>
        <w:pStyle w:val="Akapitzlist"/>
        <w:numPr>
          <w:ilvl w:val="0"/>
          <w:numId w:val="21"/>
        </w:numPr>
      </w:pPr>
      <w:r w:rsidRPr="00773FDE">
        <w:t>uzupełnia wiadomości teoretyczne</w:t>
      </w:r>
    </w:p>
    <w:p w:rsidR="00773FDE" w:rsidRPr="00773FDE" w:rsidRDefault="00773FDE" w:rsidP="00C667A7">
      <w:pPr>
        <w:pStyle w:val="Akapitzlist"/>
        <w:numPr>
          <w:ilvl w:val="0"/>
          <w:numId w:val="21"/>
        </w:numPr>
      </w:pPr>
      <w:r w:rsidRPr="00773FDE">
        <w:t>zalicza prace pisemne (sprawdziany, prace klasowe)</w:t>
      </w:r>
    </w:p>
    <w:p w:rsidR="00773FDE" w:rsidRPr="00773FDE" w:rsidRDefault="00773FDE" w:rsidP="00C667A7">
      <w:pPr>
        <w:pStyle w:val="Akapitzlist"/>
        <w:numPr>
          <w:ilvl w:val="0"/>
          <w:numId w:val="21"/>
        </w:numPr>
      </w:pPr>
      <w:r w:rsidRPr="00773FDE">
        <w:t>wykonuje prace praktyczne</w:t>
      </w:r>
    </w:p>
    <w:p w:rsidR="00773FDE" w:rsidRPr="00773FDE" w:rsidRDefault="00773FDE" w:rsidP="00773FDE">
      <w:pPr>
        <w:spacing w:line="276" w:lineRule="auto"/>
      </w:pPr>
    </w:p>
    <w:p w:rsidR="00C667A7" w:rsidRPr="00C667A7" w:rsidRDefault="006A189C" w:rsidP="00C667A7">
      <w:pPr>
        <w:pStyle w:val="Nagwek2"/>
        <w:spacing w:line="276" w:lineRule="auto"/>
        <w:rPr>
          <w:b w:val="0"/>
          <w:i w:val="0"/>
          <w:sz w:val="24"/>
        </w:rPr>
      </w:pPr>
      <w:r w:rsidRPr="00C667A7">
        <w:rPr>
          <w:b w:val="0"/>
          <w:i w:val="0"/>
          <w:sz w:val="24"/>
        </w:rPr>
        <w:lastRenderedPageBreak/>
        <w:t>V</w:t>
      </w:r>
      <w:r w:rsidR="00773FDE" w:rsidRPr="00C667A7">
        <w:rPr>
          <w:b w:val="0"/>
          <w:i w:val="0"/>
          <w:sz w:val="24"/>
        </w:rPr>
        <w:t xml:space="preserve">I. SPOSOBY PRZEKAZYWANIA INFORMACJI ZWROTNEJ </w:t>
      </w:r>
    </w:p>
    <w:p w:rsidR="00773FDE" w:rsidRPr="00773FDE" w:rsidRDefault="00C667A7" w:rsidP="00C667A7">
      <w:pPr>
        <w:numPr>
          <w:ilvl w:val="0"/>
          <w:numId w:val="5"/>
        </w:numPr>
      </w:pPr>
      <w:r>
        <w:t>N</w:t>
      </w:r>
      <w:r w:rsidR="00773FDE" w:rsidRPr="00773FDE">
        <w:t>auczyciel na początku września każdego roku szkolnego informuje uczniów o wymaganiach edukacyjnych wynikających z realizowanego przez siebie programu nauczania oraz sposobach sprawdzania osiągnięć edukacyjnych (przedstawia PZO)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Uczniowie oraz rodzice są na bieżąco informowani o postępach w nauce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 xml:space="preserve"> Nauczyciel jest zobowiązany do systematycznego notowania uzyskanych ocen w dzienniku elektronicznym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Ocenione prace są udostępniane uczniowi do domu. Prace pisemne uczeń ma obowiązek pokazać rodzicom i zwrócić nauczycielowi z ich podpisem w wyznaczonym terminie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Jeżeli uczeń nie zwraca pracy w wyznaczonym terminie, nauczyciel zatrzymuje następne prace. Są one do wglądu rodziców/prawnych opiekunów u nauczyciela podczas kontaktów indywidualnych lub na zebraniach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Prace pisemne nauczyciel przechowuje do końca roku szkolnego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Na prośbę ucznia lub jego rodziców/prawnych opiekunów nauczyciel jest zobowiązany uzasadnić wystawioną ocenę pracy pisemnej</w:t>
      </w:r>
    </w:p>
    <w:p w:rsidR="00773FDE" w:rsidRPr="00773FDE" w:rsidRDefault="00773FDE" w:rsidP="00C667A7">
      <w:pPr>
        <w:numPr>
          <w:ilvl w:val="0"/>
          <w:numId w:val="5"/>
        </w:numPr>
      </w:pPr>
      <w:r w:rsidRPr="00773FDE">
        <w:t>Ustne informacje na temat wyników w nauce rodzice mogą uzyskać na zebraniach informacyjnych organizowanych wg harmonogramu szkolnego (dni otwarte) oraz w czasie spotkań indywidualnych</w:t>
      </w:r>
    </w:p>
    <w:p w:rsidR="00773FDE" w:rsidRPr="00773FDE" w:rsidRDefault="00773FDE" w:rsidP="00773FDE">
      <w:pPr>
        <w:spacing w:line="276" w:lineRule="auto"/>
      </w:pPr>
    </w:p>
    <w:p w:rsidR="00773FDE" w:rsidRPr="00773FDE" w:rsidRDefault="00773FDE" w:rsidP="00773FDE">
      <w:pPr>
        <w:spacing w:line="276" w:lineRule="auto"/>
        <w:ind w:left="360"/>
      </w:pPr>
    </w:p>
    <w:p w:rsidR="00773FDE" w:rsidRPr="00C667A7" w:rsidRDefault="006A189C" w:rsidP="00773FDE">
      <w:pPr>
        <w:pStyle w:val="Tekstpodstawowy"/>
        <w:spacing w:line="276" w:lineRule="auto"/>
        <w:rPr>
          <w:bCs/>
          <w:iCs/>
          <w:sz w:val="24"/>
        </w:rPr>
      </w:pPr>
      <w:r w:rsidRPr="00C667A7">
        <w:rPr>
          <w:bCs/>
          <w:iCs/>
          <w:sz w:val="24"/>
        </w:rPr>
        <w:t xml:space="preserve">VII. </w:t>
      </w:r>
      <w:r w:rsidR="00773FDE" w:rsidRPr="00C667A7">
        <w:rPr>
          <w:bCs/>
          <w:iCs/>
          <w:sz w:val="24"/>
        </w:rPr>
        <w:t>WYMAGANIA  WOBEC  UCZNIÓW  O  SZCZEGÓLNYCH  POTRZEBACH EDUKACYJNYCH</w:t>
      </w:r>
    </w:p>
    <w:p w:rsidR="00773FDE" w:rsidRPr="00773FDE" w:rsidRDefault="00773FDE" w:rsidP="00C667A7">
      <w:pPr>
        <w:pStyle w:val="Tekstpodstawowy"/>
        <w:ind w:left="284"/>
        <w:rPr>
          <w:sz w:val="24"/>
        </w:rPr>
      </w:pPr>
      <w:r w:rsidRPr="00773FDE">
        <w:rPr>
          <w:sz w:val="24"/>
        </w:rPr>
        <w:t>W stosunku do ucznia, u którego stwierdzono specyficzne trudności w uczeniu się lub deficyty rozwojowe uniemożliwiające sprostanie wymaganiom edukacyjnym wynikającym z programu nauczania, potwierdzone na podstawie pisemnej opinii poradni psychologiczno-pedagogicznej lub innej poradni specjalistycznej, dostosowany zostaje poziom wymagań edukacyjnych do indywidualnych potrzeb ucznia</w:t>
      </w:r>
      <w:r w:rsidR="00C667A7">
        <w:rPr>
          <w:sz w:val="24"/>
        </w:rPr>
        <w:t xml:space="preserve"> (załączniki)</w:t>
      </w:r>
    </w:p>
    <w:p w:rsidR="00773FDE" w:rsidRPr="00773FDE" w:rsidRDefault="00773FDE" w:rsidP="00773FDE">
      <w:pPr>
        <w:spacing w:line="276" w:lineRule="auto"/>
      </w:pPr>
    </w:p>
    <w:p w:rsidR="00773FDE" w:rsidRPr="00773FDE" w:rsidRDefault="00773FDE" w:rsidP="00773FDE">
      <w:pPr>
        <w:spacing w:line="276" w:lineRule="auto"/>
      </w:pPr>
    </w:p>
    <w:p w:rsidR="00773FDE" w:rsidRPr="00773FDE" w:rsidRDefault="00773FDE" w:rsidP="00773FDE">
      <w:pPr>
        <w:spacing w:line="276" w:lineRule="auto"/>
      </w:pPr>
    </w:p>
    <w:p w:rsidR="00896227" w:rsidRPr="00773FDE" w:rsidRDefault="00896227" w:rsidP="00773FDE">
      <w:pPr>
        <w:spacing w:line="276" w:lineRule="auto"/>
      </w:pPr>
    </w:p>
    <w:sectPr w:rsidR="00896227" w:rsidRPr="00773FDE" w:rsidSect="00E522A3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24295"/>
      <w:docPartObj>
        <w:docPartGallery w:val="Page Numbers (Bottom of Page)"/>
        <w:docPartUnique/>
      </w:docPartObj>
    </w:sdtPr>
    <w:sdtEndPr/>
    <w:sdtContent>
      <w:p w:rsidR="001F639F" w:rsidRDefault="00C667A7">
        <w:pPr>
          <w:pStyle w:val="Stopka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639F" w:rsidRDefault="00C667A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E8F"/>
    <w:multiLevelType w:val="hybridMultilevel"/>
    <w:tmpl w:val="D3C860AA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B5BD6"/>
    <w:multiLevelType w:val="hybridMultilevel"/>
    <w:tmpl w:val="FAE4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989"/>
    <w:multiLevelType w:val="hybridMultilevel"/>
    <w:tmpl w:val="D958C08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063062"/>
    <w:multiLevelType w:val="hybridMultilevel"/>
    <w:tmpl w:val="C0AC30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476C"/>
    <w:multiLevelType w:val="hybridMultilevel"/>
    <w:tmpl w:val="A3A68294"/>
    <w:lvl w:ilvl="0" w:tplc="138EA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37D86"/>
    <w:multiLevelType w:val="hybridMultilevel"/>
    <w:tmpl w:val="90AA2BC0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A632C"/>
    <w:multiLevelType w:val="hybridMultilevel"/>
    <w:tmpl w:val="9D380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0765"/>
    <w:multiLevelType w:val="hybridMultilevel"/>
    <w:tmpl w:val="CCF6B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7D5F"/>
    <w:multiLevelType w:val="hybridMultilevel"/>
    <w:tmpl w:val="D018B742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F3AFE"/>
    <w:multiLevelType w:val="hybridMultilevel"/>
    <w:tmpl w:val="C1822704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57FEA"/>
    <w:multiLevelType w:val="hybridMultilevel"/>
    <w:tmpl w:val="3618B6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756D0"/>
    <w:multiLevelType w:val="hybridMultilevel"/>
    <w:tmpl w:val="7A4C4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222D2"/>
    <w:multiLevelType w:val="hybridMultilevel"/>
    <w:tmpl w:val="1794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C738B"/>
    <w:multiLevelType w:val="hybridMultilevel"/>
    <w:tmpl w:val="AA922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39B6"/>
    <w:multiLevelType w:val="hybridMultilevel"/>
    <w:tmpl w:val="58705364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07704"/>
    <w:multiLevelType w:val="hybridMultilevel"/>
    <w:tmpl w:val="62002CCA"/>
    <w:lvl w:ilvl="0" w:tplc="721A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0945D7"/>
    <w:multiLevelType w:val="hybridMultilevel"/>
    <w:tmpl w:val="36747C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77B752E"/>
    <w:multiLevelType w:val="hybridMultilevel"/>
    <w:tmpl w:val="7A9C23FC"/>
    <w:lvl w:ilvl="0" w:tplc="721AB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A1A5F"/>
    <w:multiLevelType w:val="hybridMultilevel"/>
    <w:tmpl w:val="D3366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E43DA"/>
    <w:multiLevelType w:val="hybridMultilevel"/>
    <w:tmpl w:val="96664D7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9A4D43"/>
    <w:multiLevelType w:val="hybridMultilevel"/>
    <w:tmpl w:val="1C924C98"/>
    <w:lvl w:ilvl="0" w:tplc="138EA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65775"/>
    <w:multiLevelType w:val="hybridMultilevel"/>
    <w:tmpl w:val="792859C8"/>
    <w:lvl w:ilvl="0" w:tplc="D600639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23FA"/>
    <w:multiLevelType w:val="hybridMultilevel"/>
    <w:tmpl w:val="CA8AA854"/>
    <w:lvl w:ilvl="0" w:tplc="3E2A2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75019B"/>
    <w:multiLevelType w:val="hybridMultilevel"/>
    <w:tmpl w:val="2670FE06"/>
    <w:lvl w:ilvl="0" w:tplc="BA74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04B5B"/>
    <w:multiLevelType w:val="hybridMultilevel"/>
    <w:tmpl w:val="86C21FDA"/>
    <w:lvl w:ilvl="0" w:tplc="138EA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B0968"/>
    <w:multiLevelType w:val="hybridMultilevel"/>
    <w:tmpl w:val="1BBE9F2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747E31"/>
    <w:multiLevelType w:val="hybridMultilevel"/>
    <w:tmpl w:val="06B80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44499"/>
    <w:multiLevelType w:val="hybridMultilevel"/>
    <w:tmpl w:val="A9FA904A"/>
    <w:lvl w:ilvl="0" w:tplc="721AB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EE20D9"/>
    <w:multiLevelType w:val="hybridMultilevel"/>
    <w:tmpl w:val="972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24"/>
  </w:num>
  <w:num w:numId="5">
    <w:abstractNumId w:val="4"/>
  </w:num>
  <w:num w:numId="6">
    <w:abstractNumId w:val="23"/>
  </w:num>
  <w:num w:numId="7">
    <w:abstractNumId w:val="10"/>
  </w:num>
  <w:num w:numId="8">
    <w:abstractNumId w:val="12"/>
  </w:num>
  <w:num w:numId="9">
    <w:abstractNumId w:val="28"/>
  </w:num>
  <w:num w:numId="10">
    <w:abstractNumId w:val="25"/>
  </w:num>
  <w:num w:numId="11">
    <w:abstractNumId w:val="18"/>
  </w:num>
  <w:num w:numId="12">
    <w:abstractNumId w:val="19"/>
  </w:num>
  <w:num w:numId="13">
    <w:abstractNumId w:val="3"/>
  </w:num>
  <w:num w:numId="14">
    <w:abstractNumId w:val="13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21"/>
  </w:num>
  <w:num w:numId="20">
    <w:abstractNumId w:val="15"/>
  </w:num>
  <w:num w:numId="21">
    <w:abstractNumId w:val="17"/>
  </w:num>
  <w:num w:numId="22">
    <w:abstractNumId w:val="6"/>
  </w:num>
  <w:num w:numId="23">
    <w:abstractNumId w:val="14"/>
  </w:num>
  <w:num w:numId="24">
    <w:abstractNumId w:val="9"/>
  </w:num>
  <w:num w:numId="25">
    <w:abstractNumId w:val="27"/>
  </w:num>
  <w:num w:numId="26">
    <w:abstractNumId w:val="0"/>
  </w:num>
  <w:num w:numId="27">
    <w:abstractNumId w:val="8"/>
  </w:num>
  <w:num w:numId="28">
    <w:abstractNumId w:val="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DE"/>
    <w:rsid w:val="00046C77"/>
    <w:rsid w:val="00060715"/>
    <w:rsid w:val="006A189C"/>
    <w:rsid w:val="00773FDE"/>
    <w:rsid w:val="00896227"/>
    <w:rsid w:val="00981B00"/>
    <w:rsid w:val="00C6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3FDE"/>
    <w:pPr>
      <w:keepNext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3FD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3FD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FD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2019-11-26T13:10:00Z</cp:lastPrinted>
  <dcterms:created xsi:type="dcterms:W3CDTF">2019-11-26T13:07:00Z</dcterms:created>
  <dcterms:modified xsi:type="dcterms:W3CDTF">2019-11-26T13:29:00Z</dcterms:modified>
</cp:coreProperties>
</file>